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6FDC2C" w14:textId="3BB2D337" w:rsidR="006D5E0B" w:rsidRPr="006A0E5C" w:rsidRDefault="0060059C" w:rsidP="0010096E">
      <w:pPr>
        <w:pStyle w:val="EPMPolicyTitle"/>
        <w:spacing w:after="240" w:line="880" w:lineRule="exact"/>
        <w:contextualSpacing w:val="0"/>
        <w:rPr>
          <w:color w:val="2F5496" w:themeColor="accent1" w:themeShade="BF"/>
          <w:sz w:val="36"/>
          <w:szCs w:val="36"/>
        </w:rPr>
      </w:pPr>
      <w:r w:rsidRPr="006A0E5C">
        <w:rPr>
          <w:color w:val="2F5496" w:themeColor="accent1" w:themeShade="BF"/>
          <w:lang w:eastAsia="en-GB"/>
        </w:rPr>
        <mc:AlternateContent>
          <mc:Choice Requires="wps">
            <w:drawing>
              <wp:anchor distT="45720" distB="45720" distL="114300" distR="114300" simplePos="0" relativeHeight="251662338" behindDoc="1" locked="0" layoutInCell="1" allowOverlap="1" wp14:anchorId="09534D52" wp14:editId="0044592A">
                <wp:simplePos x="0" y="0"/>
                <wp:positionH relativeFrom="margin">
                  <wp:posOffset>5142864</wp:posOffset>
                </wp:positionH>
                <wp:positionV relativeFrom="paragraph">
                  <wp:posOffset>-1693545</wp:posOffset>
                </wp:positionV>
                <wp:extent cx="1461135" cy="1282065"/>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282065"/>
                        </a:xfrm>
                        <a:prstGeom prst="rect">
                          <a:avLst/>
                        </a:prstGeom>
                        <a:solidFill>
                          <a:srgbClr val="FFFFFF"/>
                        </a:solidFill>
                        <a:ln w="9525">
                          <a:solidFill>
                            <a:schemeClr val="bg1"/>
                          </a:solidFill>
                          <a:miter lim="800000"/>
                          <a:headEnd/>
                          <a:tailEnd/>
                        </a:ln>
                      </wps:spPr>
                      <wps:txb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404.95pt;margin-top:-133.35pt;width:115.05pt;height:100.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ZKgIAAEYEAAAOAAAAZHJzL2Uyb0RvYy54bWysU9tu2zAMfR+wfxD0vviyJE2NOEWXLsOA&#10;7gK0+wBZlm1hkuhJSuzs60fJaZp2b8P8IIgmdXh4SK5vRq3IQVgnwZQ0m6WUCMOhlqYt6Y/H3bsV&#10;Jc4zUzMFRpT0KBy92bx9sx76QuTQgaqFJQhiXDH0Je2874skcbwTmrkZ9MKgswGrmUfTtklt2YDo&#10;WiV5mi6TAWzdW+DCOfx7NznpJuI3jeD+W9M44YkqKXLz8bTxrMKZbNasaC3rO8lPNNg/sNBMGkx6&#10;hrpjnpG9lX9BacktOGj8jINOoGkkF7EGrCZLX1Xz0LFexFpQHNefZXL/D5Z/PXy3RNYlzbMrSgzT&#10;2KRHMXryAUaSB32G3hUY9tBjoB/xN/Y51ur6e+A/HTGw7Zhpxa21MHSC1cgvCy+Ti6cTjgsg1fAF&#10;akzD9h4i0NhYHcRDOQiiY5+O594EKjyknC+z7P2CEo6+LF/l6XIRc7Di6Xlvnf8kQJNwKanF5kd4&#10;drh3PtBhxVNIyOZAyXonlYqGbautsuTAcFB28TuhvwhThgwlvV7ki0mBFxBhZsUZpGonDV4l0tLj&#10;wCupS7pKwxfSsCLI9tHU8e6ZVNMdGStz0jFIN4nox2rEwCBuBfURFbUwDTYuIl46sL8pGXCoS+p+&#10;7ZkVlKjPBrtync3nYQuiMV9c5WjYS0916WGGI1RJPSXTdevj5gS+Bm6xe42Muj4zOXHFYY1ynxYr&#10;bMOlHaOe13/zBwAA//8DAFBLAwQUAAYACAAAACEAyLdSh+EAAAANAQAADwAAAGRycy9kb3ducmV2&#10;LnhtbEyPwU7DMAyG70i8Q2QkblvCVIW2azohELshREFjx7QxbUWTVE22FZ4e7zSOtj/9/v5iM9uB&#10;HXEKvXcK7pYCGLrGm961Cj7enxcpsBC1M3rwDhX8YIBNeX1V6Nz4k3vDYxVbRiEu5FpBF+OYcx6a&#10;Dq0OSz+io9uXn6yONE4tN5M+Ubgd+EoIya3uHX3o9IiPHTbf1cEqCI2Qu9ek2n3WfIu/mTFP++2L&#10;Urc388MaWMQ5XmA465M6lORU+4MzgQ0KUpFlhCpYrKS8B3ZGRCKoX007maTAy4L/b1H+AQAA//8D&#10;AFBLAQItABQABgAIAAAAIQC2gziS/gAAAOEBAAATAAAAAAAAAAAAAAAAAAAAAABbQ29udGVudF9U&#10;eXBlc10ueG1sUEsBAi0AFAAGAAgAAAAhADj9If/WAAAAlAEAAAsAAAAAAAAAAAAAAAAALwEAAF9y&#10;ZWxzLy5yZWxzUEsBAi0AFAAGAAgAAAAhAOqKsNkqAgAARgQAAA4AAAAAAAAAAAAAAAAALgIAAGRy&#10;cy9lMm9Eb2MueG1sUEsBAi0AFAAGAAgAAAAhAMi3UofhAAAADQEAAA8AAAAAAAAAAAAAAAAAhAQA&#10;AGRycy9kb3ducmV2LnhtbFBLBQYAAAAABAAEAPMAAACSBQAAAAA=&#10;" strokecolor="white [3212]">
                <v:textbo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v:textbox>
                <w10:wrap anchorx="margin"/>
              </v:shape>
            </w:pict>
          </mc:Fallback>
        </mc:AlternateContent>
      </w:r>
      <w:r w:rsidRPr="006A0E5C">
        <w:rPr>
          <w:color w:val="2F5496" w:themeColor="accent1" w:themeShade="BF"/>
          <w:lang w:eastAsia="en-GB"/>
        </w:rPr>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6A0E5C">
        <w:rPr>
          <w:color w:val="2F5496" w:themeColor="accent1" w:themeShade="BF"/>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132490C" w:rsidR="004100F3" w:rsidRDefault="00277261" w:rsidP="008725AF">
            <w:pPr>
              <w:pStyle w:val="EPMTextstyle"/>
              <w:spacing w:before="60" w:after="60"/>
            </w:pPr>
            <w:r>
              <w:t>Mid-Day Supervisory Assistant (MDSA)</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lastRenderedPageBreak/>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lastRenderedPageBreak/>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lastRenderedPageBreak/>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lastRenderedPageBreak/>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231474B1"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5006EC">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21849A71"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5006EC">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261"/>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06EC"/>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0E5C"/>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F7E2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F7E2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9E03F2"/>
    <w:rsid w:val="00E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schemas.microsoft.com/office/2006/documentManagement/types"/>
    <ds:schemaRef ds:uri="http://purl.org/dc/terms/"/>
    <ds:schemaRef ds:uri="http://schemas.openxmlformats.org/package/2006/metadata/core-properties"/>
    <ds:schemaRef ds:uri="abbcacea-263c-4f06-8331-ad7cfe2bb525"/>
    <ds:schemaRef ds:uri="http://schemas.microsoft.com/sharepoint/v4"/>
    <ds:schemaRef ds:uri="http://www.w3.org/XML/1998/namespace"/>
    <ds:schemaRef ds:uri="f9f9d8f7-6499-4d85-a3d1-c325ea0d3e5f"/>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FCF554E-62EA-470A-98A4-F6B6FA8E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2047</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Childs Lisa</cp:lastModifiedBy>
  <cp:revision>2</cp:revision>
  <dcterms:created xsi:type="dcterms:W3CDTF">2024-01-22T11:33:00Z</dcterms:created>
  <dcterms:modified xsi:type="dcterms:W3CDTF">2024-01-22T11:33:00Z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